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E" w:rsidRDefault="00A91FBE" w:rsidP="00B51C6E">
      <w:pPr>
        <w:spacing w:line="360" w:lineRule="auto"/>
        <w:jc w:val="center"/>
        <w:outlineLvl w:val="0"/>
        <w:rPr>
          <w:b/>
          <w:sz w:val="24"/>
          <w:szCs w:val="24"/>
        </w:rPr>
      </w:pPr>
      <w:r>
        <w:rPr>
          <w:b/>
          <w:sz w:val="24"/>
          <w:szCs w:val="24"/>
        </w:rPr>
        <w:t>II.</w:t>
      </w:r>
      <w:r>
        <w:rPr>
          <w:b/>
          <w:sz w:val="24"/>
          <w:szCs w:val="24"/>
        </w:rPr>
        <w:br/>
        <w:t xml:space="preserve">Landeskirchliche Gesetze und Verordnungen </w:t>
      </w:r>
    </w:p>
    <w:p w:rsidR="00A91FBE" w:rsidRDefault="00A91FBE" w:rsidP="00B51C6E">
      <w:pPr>
        <w:spacing w:line="360" w:lineRule="auto"/>
        <w:jc w:val="center"/>
        <w:outlineLvl w:val="0"/>
        <w:rPr>
          <w:rFonts w:cs="Arial"/>
          <w:b/>
          <w:szCs w:val="22"/>
        </w:rPr>
      </w:pPr>
    </w:p>
    <w:p w:rsidR="00A91FBE" w:rsidRDefault="00A91FBE" w:rsidP="00B51C6E">
      <w:pPr>
        <w:spacing w:line="360" w:lineRule="auto"/>
        <w:jc w:val="center"/>
        <w:outlineLvl w:val="0"/>
        <w:rPr>
          <w:rFonts w:cs="Arial"/>
          <w:b/>
          <w:szCs w:val="22"/>
        </w:rPr>
      </w:pPr>
      <w:r w:rsidRPr="00EC6ADC">
        <w:rPr>
          <w:rFonts w:cs="Arial"/>
          <w:b/>
          <w:szCs w:val="22"/>
        </w:rPr>
        <w:t xml:space="preserve">Richtlinie für die Verleihung des Signets </w:t>
      </w:r>
      <w:r w:rsidRPr="00EC6ADC">
        <w:rPr>
          <w:rFonts w:cs="Arial"/>
          <w:b/>
          <w:szCs w:val="22"/>
        </w:rPr>
        <w:br/>
        <w:t>„</w:t>
      </w:r>
      <w:r>
        <w:rPr>
          <w:rFonts w:cs="Arial"/>
          <w:b/>
          <w:szCs w:val="22"/>
        </w:rPr>
        <w:t>Radwegekirche</w:t>
      </w:r>
      <w:r w:rsidRPr="00EC6ADC">
        <w:rPr>
          <w:rFonts w:cs="Arial"/>
          <w:b/>
          <w:szCs w:val="22"/>
        </w:rPr>
        <w:t xml:space="preserve">“ </w:t>
      </w:r>
      <w:r w:rsidRPr="00EC6ADC">
        <w:rPr>
          <w:rFonts w:cs="Arial"/>
          <w:b/>
          <w:szCs w:val="22"/>
        </w:rPr>
        <w:br/>
        <w:t>in der Evangelisch-Lutherischen Landeskirche Sachsens</w:t>
      </w:r>
    </w:p>
    <w:p w:rsidR="00A91FBE" w:rsidRPr="00EC6ADC" w:rsidRDefault="00A91FBE" w:rsidP="00B51C6E">
      <w:pPr>
        <w:spacing w:line="360" w:lineRule="auto"/>
        <w:jc w:val="center"/>
        <w:outlineLvl w:val="0"/>
        <w:rPr>
          <w:rFonts w:cs="Arial"/>
          <w:b/>
          <w:szCs w:val="22"/>
        </w:rPr>
      </w:pPr>
      <w:r>
        <w:rPr>
          <w:rFonts w:cs="Arial"/>
          <w:b/>
          <w:szCs w:val="22"/>
        </w:rPr>
        <w:t>Vom 3. April 2012</w:t>
      </w:r>
    </w:p>
    <w:p w:rsidR="00A91FBE" w:rsidRPr="00EC6ADC" w:rsidRDefault="00A91FBE" w:rsidP="00B51C6E">
      <w:pPr>
        <w:spacing w:line="360" w:lineRule="auto"/>
        <w:rPr>
          <w:rFonts w:cs="Arial"/>
          <w:szCs w:val="22"/>
        </w:rPr>
      </w:pPr>
    </w:p>
    <w:p w:rsidR="00A91FBE" w:rsidRDefault="00A91FBE" w:rsidP="00B51C6E">
      <w:pPr>
        <w:spacing w:line="360" w:lineRule="auto"/>
        <w:rPr>
          <w:rFonts w:cs="Arial"/>
          <w:szCs w:val="22"/>
        </w:rPr>
      </w:pPr>
      <w:r w:rsidRPr="00EC6ADC">
        <w:rPr>
          <w:rFonts w:cs="Arial"/>
          <w:szCs w:val="22"/>
        </w:rPr>
        <w:t>Reg.-Nr.</w:t>
      </w:r>
      <w:r>
        <w:rPr>
          <w:rFonts w:cs="Arial"/>
          <w:szCs w:val="22"/>
        </w:rPr>
        <w:t xml:space="preserve"> 360 (4) 129</w:t>
      </w:r>
    </w:p>
    <w:p w:rsidR="00A91FBE" w:rsidRPr="00EC6ADC" w:rsidRDefault="00A91FBE" w:rsidP="00B51C6E">
      <w:pPr>
        <w:spacing w:line="360" w:lineRule="auto"/>
        <w:rPr>
          <w:rFonts w:cs="Arial"/>
          <w:szCs w:val="22"/>
        </w:rPr>
      </w:pPr>
    </w:p>
    <w:p w:rsidR="00A91FBE" w:rsidRPr="00EC6ADC" w:rsidRDefault="00A91FBE" w:rsidP="00B51C6E">
      <w:pPr>
        <w:spacing w:line="360" w:lineRule="auto"/>
        <w:jc w:val="both"/>
        <w:rPr>
          <w:rFonts w:cs="Arial"/>
          <w:szCs w:val="22"/>
        </w:rPr>
      </w:pPr>
      <w:r w:rsidRPr="007E5F51">
        <w:rPr>
          <w:rFonts w:cs="Arial"/>
          <w:szCs w:val="22"/>
        </w:rPr>
        <w:t>Die Evangelisch-Lutherische Landeskirche</w:t>
      </w:r>
      <w:r>
        <w:rPr>
          <w:rFonts w:cs="Arial"/>
          <w:szCs w:val="22"/>
        </w:rPr>
        <w:t xml:space="preserve"> </w:t>
      </w:r>
      <w:r w:rsidRPr="007E5F51">
        <w:rPr>
          <w:rFonts w:cs="Arial"/>
          <w:szCs w:val="22"/>
        </w:rPr>
        <w:t>Sachsens hat die Berechtigung erworben, das Signet „Radwegekirche“ in ihrem Bereich zu verleihen. Das Signet „Radwegekirche“ ist eine spezielle Form des Signets „verlässlich geöffnete Kirche“. Für die Verleihung des Signets „Radwegekirche“ auf dem Gebiet der Evangelisch-Lutherischen</w:t>
      </w:r>
      <w:r>
        <w:rPr>
          <w:rFonts w:cs="Arial"/>
          <w:szCs w:val="22"/>
        </w:rPr>
        <w:t xml:space="preserve"> </w:t>
      </w:r>
      <w:r w:rsidRPr="00EC6ADC">
        <w:rPr>
          <w:rFonts w:cs="Arial"/>
          <w:szCs w:val="22"/>
        </w:rPr>
        <w:t xml:space="preserve">Landeskirche Sachsens </w:t>
      </w:r>
      <w:r>
        <w:rPr>
          <w:rFonts w:cs="Arial"/>
          <w:szCs w:val="22"/>
        </w:rPr>
        <w:t xml:space="preserve">gibt das Landeskirchenamt </w:t>
      </w:r>
      <w:r w:rsidRPr="00EC6ADC">
        <w:rPr>
          <w:rFonts w:cs="Arial"/>
          <w:szCs w:val="22"/>
        </w:rPr>
        <w:t>folgende Richtlinie bekannt:</w:t>
      </w:r>
    </w:p>
    <w:p w:rsidR="00A91FBE" w:rsidRPr="00EC6ADC" w:rsidRDefault="00A91FBE" w:rsidP="00B51C6E">
      <w:pPr>
        <w:spacing w:line="360" w:lineRule="auto"/>
        <w:rPr>
          <w:rFonts w:cs="Arial"/>
          <w:szCs w:val="22"/>
        </w:rPr>
      </w:pPr>
    </w:p>
    <w:p w:rsidR="00A91FBE" w:rsidRPr="00EC6ADC" w:rsidRDefault="00A91FBE" w:rsidP="00B51C6E">
      <w:pPr>
        <w:spacing w:line="360" w:lineRule="auto"/>
        <w:rPr>
          <w:rFonts w:cs="Arial"/>
          <w:b/>
          <w:szCs w:val="22"/>
        </w:rPr>
      </w:pPr>
      <w:r>
        <w:rPr>
          <w:rFonts w:cs="Arial"/>
          <w:b/>
          <w:szCs w:val="22"/>
        </w:rPr>
        <w:t>I. Notwendige Voraussetzungen</w:t>
      </w:r>
    </w:p>
    <w:p w:rsidR="00A91FBE" w:rsidRDefault="00A91FBE" w:rsidP="00B51C6E">
      <w:pPr>
        <w:pStyle w:val="BodyText"/>
        <w:spacing w:after="0" w:line="360" w:lineRule="auto"/>
        <w:jc w:val="both"/>
        <w:rPr>
          <w:rFonts w:ascii="Arial" w:hAnsi="Arial" w:cs="Arial"/>
          <w:szCs w:val="22"/>
        </w:rPr>
      </w:pPr>
    </w:p>
    <w:p w:rsidR="00A91FBE" w:rsidRDefault="00A91FBE" w:rsidP="00B51C6E">
      <w:pPr>
        <w:pStyle w:val="BodyText"/>
        <w:spacing w:after="0" w:line="360" w:lineRule="auto"/>
        <w:jc w:val="both"/>
        <w:rPr>
          <w:rFonts w:ascii="Arial" w:hAnsi="Arial" w:cs="Arial"/>
          <w:szCs w:val="22"/>
        </w:rPr>
      </w:pPr>
      <w:r>
        <w:rPr>
          <w:rFonts w:ascii="Arial" w:hAnsi="Arial" w:cs="Arial"/>
          <w:szCs w:val="22"/>
        </w:rPr>
        <w:t xml:space="preserve">Folgende Voraussetzungen müssen gewährleistet sein, damit einer Kirche das Signet „Radwegekirche“ verliehen werden kann: </w:t>
      </w:r>
    </w:p>
    <w:p w:rsidR="00A91FBE" w:rsidRDefault="00A91FBE" w:rsidP="00B51C6E">
      <w:pPr>
        <w:pStyle w:val="BodyText"/>
        <w:spacing w:after="0" w:line="360" w:lineRule="auto"/>
        <w:jc w:val="both"/>
        <w:rPr>
          <w:rFonts w:ascii="Arial" w:hAnsi="Arial" w:cs="Arial"/>
          <w:szCs w:val="22"/>
        </w:rPr>
      </w:pPr>
    </w:p>
    <w:p w:rsidR="00A91FBE"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Pr>
          <w:rFonts w:cs="Arial"/>
          <w:szCs w:val="22"/>
        </w:rPr>
        <w:t>Die Kirche liegt in unmittelbarer Nähe zu einem Radwanderweg.</w:t>
      </w:r>
    </w:p>
    <w:p w:rsidR="00A91FBE" w:rsidRPr="007E5F51"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sidRPr="007E5F51">
        <w:rPr>
          <w:rFonts w:cs="Arial"/>
          <w:szCs w:val="22"/>
        </w:rPr>
        <w:t xml:space="preserve">Die Kirche ist regelmäßig an mindestens fünf Tagen in der Woche täglich vier Stunden zu Besuch und Besichtigung geöffnet. Die Öffnungszeiten müssen verbindlich angezeigt und eingehalten werden. </w:t>
      </w:r>
    </w:p>
    <w:p w:rsidR="00A91FBE" w:rsidRPr="00EC6ADC"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sidRPr="00EC6ADC">
        <w:rPr>
          <w:rFonts w:cs="Arial"/>
          <w:szCs w:val="22"/>
        </w:rPr>
        <w:t xml:space="preserve">Die </w:t>
      </w:r>
      <w:r>
        <w:rPr>
          <w:rFonts w:cs="Arial"/>
          <w:szCs w:val="22"/>
        </w:rPr>
        <w:t>Ö</w:t>
      </w:r>
      <w:r w:rsidRPr="00EC6ADC">
        <w:rPr>
          <w:rFonts w:cs="Arial"/>
          <w:szCs w:val="22"/>
        </w:rPr>
        <w:t>ffnungszeit</w:t>
      </w:r>
      <w:r>
        <w:rPr>
          <w:rFonts w:cs="Arial"/>
          <w:szCs w:val="22"/>
        </w:rPr>
        <w:t>en</w:t>
      </w:r>
      <w:r w:rsidRPr="00EC6ADC">
        <w:rPr>
          <w:rFonts w:cs="Arial"/>
          <w:szCs w:val="22"/>
        </w:rPr>
        <w:t xml:space="preserve"> </w:t>
      </w:r>
      <w:r>
        <w:rPr>
          <w:rFonts w:cs="Arial"/>
          <w:szCs w:val="22"/>
        </w:rPr>
        <w:t xml:space="preserve">sind mindestens </w:t>
      </w:r>
      <w:r w:rsidRPr="00EC6ADC">
        <w:rPr>
          <w:rFonts w:cs="Arial"/>
          <w:szCs w:val="22"/>
        </w:rPr>
        <w:t xml:space="preserve">vom 1. April bis 30. September eines Kalenderjahres </w:t>
      </w:r>
      <w:r>
        <w:rPr>
          <w:rFonts w:cs="Arial"/>
          <w:szCs w:val="22"/>
        </w:rPr>
        <w:t>einzuhalten</w:t>
      </w:r>
      <w:r w:rsidRPr="00EC6ADC">
        <w:rPr>
          <w:rFonts w:cs="Arial"/>
          <w:szCs w:val="22"/>
        </w:rPr>
        <w:t>.</w:t>
      </w:r>
    </w:p>
    <w:p w:rsidR="00A91FBE" w:rsidRPr="00EC6ADC"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sidRPr="00EC6ADC">
        <w:rPr>
          <w:rFonts w:cs="Arial"/>
          <w:szCs w:val="22"/>
        </w:rPr>
        <w:t>In der Kirche liegen Informationen über die Kirche und aus dem aktuellen Leben der Gemeinde für die Besucher zur Mitnahme aus, z.</w:t>
      </w:r>
      <w:r>
        <w:rPr>
          <w:rFonts w:cs="Arial"/>
          <w:szCs w:val="22"/>
        </w:rPr>
        <w:t xml:space="preserve"> </w:t>
      </w:r>
      <w:r w:rsidRPr="00EC6ADC">
        <w:rPr>
          <w:rFonts w:cs="Arial"/>
          <w:szCs w:val="22"/>
        </w:rPr>
        <w:t>B. ein Kirchenführer und ein Gemeindebrief. Insbesondere wird auf die Gottesdienste hingewiesen.</w:t>
      </w:r>
    </w:p>
    <w:p w:rsidR="00A91FBE"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Pr>
          <w:rFonts w:cs="Arial"/>
          <w:szCs w:val="22"/>
        </w:rPr>
        <w:t>Die Kirche ist als Radwegekirche durch Hinweisschilder auf dem Radweg und an der Kirche gekennzeichnet.</w:t>
      </w:r>
    </w:p>
    <w:p w:rsidR="00A91FBE"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sidRPr="005941C0">
        <w:rPr>
          <w:rFonts w:cs="Arial"/>
          <w:szCs w:val="22"/>
        </w:rPr>
        <w:t xml:space="preserve">Die Kirchgemeinde verpflichtet sich, bei der Verwendung des Signets in Veröffentlichungen (Zeitung, Gemeindebrief, Informationsdruck, Schaukasten usw.) die Stilanweisungen zu beachten, die </w:t>
      </w:r>
      <w:r>
        <w:rPr>
          <w:rFonts w:cs="Arial"/>
          <w:szCs w:val="22"/>
        </w:rPr>
        <w:t>mit der Nutzungsberechtigung für das Signet verbunden sind.</w:t>
      </w:r>
    </w:p>
    <w:p w:rsidR="00A91FBE" w:rsidRDefault="00A91FBE" w:rsidP="00B51C6E">
      <w:pPr>
        <w:numPr>
          <w:ilvl w:val="0"/>
          <w:numId w:val="2"/>
        </w:numPr>
        <w:overflowPunct w:val="0"/>
        <w:autoSpaceDE w:val="0"/>
        <w:autoSpaceDN w:val="0"/>
        <w:adjustRightInd w:val="0"/>
        <w:spacing w:line="360" w:lineRule="auto"/>
        <w:ind w:left="284" w:hanging="284"/>
        <w:jc w:val="both"/>
        <w:textAlignment w:val="baseline"/>
        <w:rPr>
          <w:rFonts w:cs="Arial"/>
          <w:szCs w:val="22"/>
        </w:rPr>
      </w:pPr>
      <w:r w:rsidRPr="001E3F01">
        <w:rPr>
          <w:rFonts w:cs="Arial"/>
          <w:szCs w:val="22"/>
        </w:rPr>
        <w:t xml:space="preserve">Änderungen der im Antrag auf die Verleihung des Signets enthaltenen Angaben sind der für die Verleihung zuständigen Stelle unaufgefordert mitzuteilen. </w:t>
      </w:r>
    </w:p>
    <w:p w:rsidR="00A91FBE" w:rsidRPr="001E3F01" w:rsidRDefault="00A91FBE" w:rsidP="001E3F01">
      <w:pPr>
        <w:overflowPunct w:val="0"/>
        <w:autoSpaceDE w:val="0"/>
        <w:autoSpaceDN w:val="0"/>
        <w:adjustRightInd w:val="0"/>
        <w:spacing w:line="360" w:lineRule="auto"/>
        <w:ind w:left="284"/>
        <w:jc w:val="both"/>
        <w:textAlignment w:val="baseline"/>
        <w:rPr>
          <w:rFonts w:cs="Arial"/>
          <w:szCs w:val="22"/>
        </w:rPr>
      </w:pPr>
    </w:p>
    <w:p w:rsidR="00A91FBE" w:rsidRPr="00EC6ADC" w:rsidRDefault="00A91FBE" w:rsidP="00B51C6E">
      <w:pPr>
        <w:spacing w:line="360" w:lineRule="auto"/>
        <w:rPr>
          <w:rFonts w:cs="Arial"/>
          <w:b/>
          <w:szCs w:val="22"/>
        </w:rPr>
      </w:pPr>
      <w:r>
        <w:rPr>
          <w:rFonts w:cs="Arial"/>
          <w:b/>
          <w:szCs w:val="22"/>
        </w:rPr>
        <w:t xml:space="preserve">II. </w:t>
      </w:r>
      <w:r w:rsidRPr="007E5F51">
        <w:rPr>
          <w:rFonts w:cs="Arial"/>
          <w:b/>
          <w:szCs w:val="22"/>
        </w:rPr>
        <w:t>Empfehlenswerte Eigenschaften</w:t>
      </w:r>
    </w:p>
    <w:p w:rsidR="00A91FBE" w:rsidRDefault="00A91FBE" w:rsidP="00B51C6E">
      <w:pPr>
        <w:spacing w:line="360" w:lineRule="auto"/>
        <w:jc w:val="both"/>
        <w:rPr>
          <w:rFonts w:cs="Arial"/>
          <w:b/>
          <w:szCs w:val="22"/>
        </w:rPr>
      </w:pPr>
    </w:p>
    <w:p w:rsidR="00A91FBE" w:rsidRDefault="00A91FBE" w:rsidP="00B51C6E">
      <w:pPr>
        <w:spacing w:line="360" w:lineRule="auto"/>
        <w:jc w:val="both"/>
        <w:rPr>
          <w:rFonts w:cs="Arial"/>
          <w:szCs w:val="22"/>
        </w:rPr>
      </w:pPr>
      <w:r w:rsidRPr="005941C0">
        <w:rPr>
          <w:rFonts w:cs="Arial"/>
          <w:szCs w:val="22"/>
        </w:rPr>
        <w:t xml:space="preserve">Folgende </w:t>
      </w:r>
      <w:r>
        <w:rPr>
          <w:rFonts w:cs="Arial"/>
          <w:szCs w:val="22"/>
        </w:rPr>
        <w:t>Eigenschaften sollen möglichst vorhanden sein:</w:t>
      </w:r>
    </w:p>
    <w:p w:rsidR="00A91FBE" w:rsidRPr="00781CB7" w:rsidRDefault="00A91FBE" w:rsidP="00781CB7">
      <w:pPr>
        <w:pStyle w:val="ListParagraph"/>
        <w:numPr>
          <w:ilvl w:val="0"/>
          <w:numId w:val="4"/>
        </w:numPr>
        <w:spacing w:before="100" w:beforeAutospacing="1" w:after="100" w:afterAutospacing="1" w:line="360" w:lineRule="auto"/>
        <w:ind w:left="357" w:hanging="357"/>
        <w:rPr>
          <w:rFonts w:cs="Arial"/>
          <w:szCs w:val="22"/>
        </w:rPr>
      </w:pPr>
      <w:r w:rsidRPr="00781CB7">
        <w:rPr>
          <w:rFonts w:cs="Arial"/>
          <w:szCs w:val="22"/>
        </w:rPr>
        <w:t>Der Kirchenraum ist gastfreundlich gestaltet durch:</w:t>
      </w:r>
    </w:p>
    <w:p w:rsidR="00A91FBE" w:rsidRPr="00781CB7" w:rsidRDefault="00A91FBE" w:rsidP="00781CB7">
      <w:pPr>
        <w:pStyle w:val="ListParagraph"/>
        <w:spacing w:before="100" w:beforeAutospacing="1" w:after="100" w:afterAutospacing="1" w:line="360" w:lineRule="auto"/>
        <w:ind w:left="357"/>
        <w:rPr>
          <w:rFonts w:cs="Arial"/>
          <w:szCs w:val="22"/>
        </w:rPr>
      </w:pPr>
      <w:r w:rsidRPr="00781CB7">
        <w:rPr>
          <w:rFonts w:cs="Arial"/>
          <w:szCs w:val="22"/>
        </w:rPr>
        <w:t>• seine äußere Ordnung</w:t>
      </w:r>
      <w:r w:rsidRPr="00781CB7">
        <w:rPr>
          <w:rFonts w:cs="Arial"/>
          <w:szCs w:val="22"/>
        </w:rPr>
        <w:br/>
        <w:t>• die Auslage von geistlichen Texten</w:t>
      </w:r>
      <w:r w:rsidRPr="00781CB7">
        <w:rPr>
          <w:rFonts w:cs="Arial"/>
          <w:szCs w:val="22"/>
        </w:rPr>
        <w:br/>
        <w:t>• einen speziellen Gebetsort</w:t>
      </w:r>
      <w:r w:rsidRPr="00781CB7">
        <w:rPr>
          <w:rFonts w:cs="Arial"/>
          <w:szCs w:val="22"/>
        </w:rPr>
        <w:br/>
        <w:t>• Angebote von Andachten und die Gelegenheit zur Seelsorge</w:t>
      </w:r>
    </w:p>
    <w:p w:rsidR="00A91FBE" w:rsidRPr="00781CB7" w:rsidRDefault="00A91FBE" w:rsidP="00781CB7">
      <w:pPr>
        <w:spacing w:line="360" w:lineRule="auto"/>
        <w:rPr>
          <w:rFonts w:cs="Arial"/>
          <w:szCs w:val="22"/>
        </w:rPr>
      </w:pPr>
      <w:r w:rsidRPr="00781CB7">
        <w:rPr>
          <w:rFonts w:cs="Arial"/>
          <w:szCs w:val="22"/>
        </w:rPr>
        <w:t>2. Das Außengelände ist für Radler/innen gastfreundlich gestaltet durch:</w:t>
      </w:r>
    </w:p>
    <w:p w:rsidR="00A91FBE" w:rsidRDefault="00A91FBE" w:rsidP="00781CB7">
      <w:pPr>
        <w:spacing w:line="360" w:lineRule="auto"/>
        <w:ind w:left="284"/>
        <w:rPr>
          <w:rFonts w:cs="Arial"/>
          <w:szCs w:val="22"/>
        </w:rPr>
      </w:pPr>
      <w:r w:rsidRPr="00781CB7">
        <w:rPr>
          <w:rFonts w:cs="Arial"/>
          <w:szCs w:val="22"/>
        </w:rPr>
        <w:t>• geeignete Abstellmöglichkeiten für Fahrräder mit Gepäck</w:t>
      </w:r>
      <w:r w:rsidRPr="00781CB7">
        <w:rPr>
          <w:rFonts w:cs="Arial"/>
          <w:szCs w:val="22"/>
        </w:rPr>
        <w:br/>
        <w:t>• Orte für die Rast (Tische und Bänke)</w:t>
      </w:r>
      <w:r w:rsidRPr="00781CB7">
        <w:rPr>
          <w:rFonts w:cs="Arial"/>
          <w:szCs w:val="22"/>
        </w:rPr>
        <w:br/>
        <w:t>• Zugang zu Trinkwasser und Toiletten</w:t>
      </w:r>
    </w:p>
    <w:p w:rsidR="00A91FBE" w:rsidRPr="00781CB7" w:rsidRDefault="00A91FBE" w:rsidP="00781CB7">
      <w:pPr>
        <w:spacing w:line="360" w:lineRule="auto"/>
        <w:ind w:left="284"/>
        <w:rPr>
          <w:rFonts w:cs="Arial"/>
          <w:szCs w:val="22"/>
        </w:rPr>
      </w:pPr>
    </w:p>
    <w:p w:rsidR="00A91FBE" w:rsidRPr="00781CB7" w:rsidRDefault="00A91FBE" w:rsidP="00781CB7">
      <w:pPr>
        <w:spacing w:line="360" w:lineRule="auto"/>
        <w:rPr>
          <w:rFonts w:cs="Arial"/>
          <w:szCs w:val="22"/>
        </w:rPr>
      </w:pPr>
      <w:r w:rsidRPr="00781CB7">
        <w:rPr>
          <w:rFonts w:cs="Arial"/>
          <w:szCs w:val="22"/>
        </w:rPr>
        <w:t>3. Radler/innen freuen sich über Auskünfte und Informationen:</w:t>
      </w:r>
    </w:p>
    <w:p w:rsidR="00A91FBE" w:rsidRPr="00781CB7" w:rsidRDefault="00A91FBE" w:rsidP="00781CB7">
      <w:pPr>
        <w:spacing w:line="360" w:lineRule="auto"/>
        <w:ind w:left="284"/>
        <w:rPr>
          <w:rFonts w:cs="Arial"/>
          <w:szCs w:val="22"/>
        </w:rPr>
      </w:pPr>
      <w:r w:rsidRPr="00781CB7">
        <w:rPr>
          <w:rFonts w:cs="Arial"/>
          <w:szCs w:val="22"/>
        </w:rPr>
        <w:t>• zur nächsten Fahrradwerkstatt oder privaten Pannen-Helfern</w:t>
      </w:r>
      <w:r w:rsidRPr="00781CB7">
        <w:rPr>
          <w:rFonts w:cs="Arial"/>
          <w:szCs w:val="22"/>
        </w:rPr>
        <w:br/>
        <w:t>• zu Übernachtungsmöglichkeit für Radwandernde (z.B. Bed &amp; Bike)</w:t>
      </w:r>
      <w:r w:rsidRPr="00781CB7">
        <w:rPr>
          <w:rFonts w:cs="Arial"/>
          <w:szCs w:val="22"/>
        </w:rPr>
        <w:br/>
        <w:t>• zum Wegeverlauf und zu Sehenswürdigkeiten am Ort</w:t>
      </w:r>
    </w:p>
    <w:p w:rsidR="00A91FBE" w:rsidRDefault="00A91FBE" w:rsidP="00B51C6E">
      <w:pPr>
        <w:spacing w:line="360" w:lineRule="auto"/>
        <w:jc w:val="both"/>
        <w:rPr>
          <w:rFonts w:cs="Arial"/>
          <w:b/>
          <w:szCs w:val="22"/>
        </w:rPr>
      </w:pPr>
    </w:p>
    <w:p w:rsidR="00A91FBE" w:rsidRPr="00EC6ADC" w:rsidRDefault="00A91FBE" w:rsidP="00B51C6E">
      <w:pPr>
        <w:spacing w:line="360" w:lineRule="auto"/>
        <w:jc w:val="both"/>
        <w:rPr>
          <w:rFonts w:cs="Arial"/>
          <w:b/>
          <w:szCs w:val="22"/>
        </w:rPr>
      </w:pPr>
      <w:r>
        <w:rPr>
          <w:rFonts w:cs="Arial"/>
          <w:b/>
          <w:szCs w:val="22"/>
        </w:rPr>
        <w:t xml:space="preserve">III. </w:t>
      </w:r>
      <w:r w:rsidRPr="00EC6ADC">
        <w:rPr>
          <w:rFonts w:cs="Arial"/>
          <w:b/>
          <w:szCs w:val="22"/>
        </w:rPr>
        <w:t>Verfahren für die Vergabe des Signets und die Sicherung der geforderten Standards</w:t>
      </w:r>
    </w:p>
    <w:p w:rsidR="00A91FBE" w:rsidRDefault="00A91FBE" w:rsidP="00B51C6E">
      <w:pPr>
        <w:tabs>
          <w:tab w:val="num" w:pos="360"/>
        </w:tabs>
        <w:spacing w:line="360" w:lineRule="auto"/>
        <w:jc w:val="both"/>
        <w:rPr>
          <w:rFonts w:cs="Arial"/>
          <w:szCs w:val="22"/>
        </w:rPr>
      </w:pPr>
    </w:p>
    <w:p w:rsidR="00A91FBE" w:rsidRPr="007F6F75" w:rsidRDefault="00A91FBE" w:rsidP="007F6F75">
      <w:pPr>
        <w:autoSpaceDE w:val="0"/>
        <w:autoSpaceDN w:val="0"/>
        <w:adjustRightInd w:val="0"/>
        <w:spacing w:line="360" w:lineRule="auto"/>
        <w:jc w:val="both"/>
      </w:pPr>
      <w:r w:rsidRPr="00EC6ADC">
        <w:t>Kirchgemeinden beantragen die Verleihung des Signets „</w:t>
      </w:r>
      <w:r>
        <w:t>Radwegekirche</w:t>
      </w:r>
      <w:r w:rsidRPr="00EC6ADC">
        <w:t xml:space="preserve">“ beim zuständigen </w:t>
      </w:r>
      <w:r>
        <w:t>Regional</w:t>
      </w:r>
      <w:r w:rsidRPr="00EC6ADC">
        <w:t>kirchenamt. Dazu ist das entsprechende Formular zu verwenden.</w:t>
      </w:r>
      <w:r>
        <w:t xml:space="preserve"> </w:t>
      </w:r>
      <w:r w:rsidRPr="00EC6ADC">
        <w:t xml:space="preserve">Über den Antrag und gegebenenfalls zu erteilende Auflagen entscheidet das </w:t>
      </w:r>
      <w:r>
        <w:t>Regional</w:t>
      </w:r>
      <w:r w:rsidRPr="00EC6ADC">
        <w:t>kirchenamt</w:t>
      </w:r>
      <w:r w:rsidRPr="007F6F75">
        <w:t>. Mit der Verleihung des Signets wird der betreffenden Kirchgemeinde für die zu kennzeichnende Kirche jeweils eine Tafel mit dem Signet kostenlos  zur Verfügung gestellt. Die Ü</w:t>
      </w:r>
      <w:r>
        <w:t>bergabe bzw. Zustellung der Plakette erfolgt durch die Evangelische Erwachsenenbildung Sachsen (EEB), Landesstelle, Tauscherstr. 44, 01277 Dresden, nach Vorlage einer Kopie des Bescheids des Regionalkirchenamtes bei der EEB</w:t>
      </w:r>
      <w:r w:rsidRPr="007F6F75">
        <w:t>. Den Aufwand für die Anbringung und Instandhaltung des Zeichens trägt die jeweilige Kirchgemeinde.</w:t>
      </w:r>
    </w:p>
    <w:p w:rsidR="00A91FBE" w:rsidRPr="007F6F75" w:rsidRDefault="00A91FBE" w:rsidP="007F6F75">
      <w:pPr>
        <w:autoSpaceDE w:val="0"/>
        <w:autoSpaceDN w:val="0"/>
        <w:adjustRightInd w:val="0"/>
        <w:spacing w:line="360" w:lineRule="auto"/>
      </w:pPr>
    </w:p>
    <w:p w:rsidR="00A91FBE" w:rsidRPr="00CC2ABD" w:rsidRDefault="00A91FBE" w:rsidP="007F6F75">
      <w:pPr>
        <w:pStyle w:val="BodyText"/>
        <w:spacing w:line="360" w:lineRule="auto"/>
        <w:jc w:val="both"/>
        <w:rPr>
          <w:rFonts w:cs="Arial"/>
          <w:szCs w:val="22"/>
        </w:rPr>
      </w:pPr>
      <w:r w:rsidRPr="007F6F75">
        <w:rPr>
          <w:rFonts w:cs="Arial"/>
          <w:szCs w:val="22"/>
        </w:rPr>
        <w:t xml:space="preserve">In Vorbereitung auf die Beantragung und Verleihung des Signets steht die EEB zur </w:t>
      </w:r>
      <w:r w:rsidRPr="007F6F75">
        <w:rPr>
          <w:rFonts w:cs="Arial"/>
          <w:szCs w:val="22"/>
        </w:rPr>
        <w:br/>
        <w:t>Verfügung</w:t>
      </w:r>
      <w:r>
        <w:rPr>
          <w:rFonts w:cs="Arial"/>
          <w:szCs w:val="22"/>
        </w:rPr>
        <w:t>.</w:t>
      </w:r>
      <w:r w:rsidRPr="007F6F75">
        <w:rPr>
          <w:rFonts w:cs="Arial"/>
          <w:szCs w:val="22"/>
        </w:rPr>
        <w:t xml:space="preserve"> </w:t>
      </w:r>
      <w:r>
        <w:rPr>
          <w:rFonts w:cs="Arial"/>
          <w:szCs w:val="22"/>
        </w:rPr>
        <w:t>E</w:t>
      </w:r>
      <w:r w:rsidRPr="007F6F75">
        <w:rPr>
          <w:rFonts w:cs="Arial"/>
          <w:szCs w:val="22"/>
        </w:rPr>
        <w:t xml:space="preserve">ine kirchenraumpädagogische Beratung der Kirchgemeinde </w:t>
      </w:r>
      <w:r>
        <w:rPr>
          <w:rFonts w:cs="Arial"/>
          <w:szCs w:val="22"/>
        </w:rPr>
        <w:t xml:space="preserve">wird </w:t>
      </w:r>
      <w:r w:rsidRPr="007E5F51">
        <w:rPr>
          <w:rFonts w:cs="Arial"/>
          <w:szCs w:val="22"/>
        </w:rPr>
        <w:t>bei Bedarf durch die EEB vermittelt. Näheres dazu ist ebenfalls bei der EEB zu erfragen.</w:t>
      </w:r>
    </w:p>
    <w:p w:rsidR="00A91FBE" w:rsidRPr="00EC6ADC" w:rsidRDefault="00A91FBE" w:rsidP="00B51C6E">
      <w:pPr>
        <w:spacing w:line="360" w:lineRule="auto"/>
        <w:rPr>
          <w:rFonts w:cs="Arial"/>
          <w:szCs w:val="22"/>
        </w:rPr>
      </w:pPr>
    </w:p>
    <w:p w:rsidR="00A91FBE" w:rsidRPr="00EC6ADC" w:rsidRDefault="00A91FBE" w:rsidP="00B51C6E">
      <w:pPr>
        <w:tabs>
          <w:tab w:val="num" w:pos="360"/>
        </w:tabs>
        <w:spacing w:line="360" w:lineRule="auto"/>
        <w:jc w:val="both"/>
        <w:rPr>
          <w:rFonts w:cs="Arial"/>
          <w:szCs w:val="22"/>
        </w:rPr>
      </w:pPr>
      <w:r w:rsidRPr="00EC6ADC">
        <w:rPr>
          <w:rFonts w:cs="Arial"/>
          <w:szCs w:val="22"/>
        </w:rPr>
        <w:t>Die Gemeinde hat die regionale Öffentlichkeit in geeigneter Weise von der erfolgten Verleihung des Signets zu unterrichten, um eine möglichst breite mediale Wahrnehmung der Kennzeichnung des Kirchengebäudes und des Signets zu erreichen.</w:t>
      </w:r>
    </w:p>
    <w:p w:rsidR="00A91FBE" w:rsidRPr="00EC6ADC" w:rsidRDefault="00A91FBE" w:rsidP="00B51C6E">
      <w:pPr>
        <w:spacing w:line="360" w:lineRule="auto"/>
        <w:jc w:val="both"/>
        <w:rPr>
          <w:rFonts w:cs="Arial"/>
          <w:szCs w:val="22"/>
        </w:rPr>
      </w:pPr>
    </w:p>
    <w:p w:rsidR="00A91FBE" w:rsidRPr="00EC6ADC" w:rsidRDefault="00A91FBE" w:rsidP="00B51C6E">
      <w:pPr>
        <w:tabs>
          <w:tab w:val="num" w:pos="360"/>
        </w:tabs>
        <w:spacing w:line="360" w:lineRule="auto"/>
        <w:jc w:val="both"/>
        <w:rPr>
          <w:rFonts w:cs="Arial"/>
          <w:szCs w:val="22"/>
        </w:rPr>
      </w:pPr>
      <w:r w:rsidRPr="00EC6ADC">
        <w:rPr>
          <w:rFonts w:cs="Arial"/>
          <w:szCs w:val="22"/>
        </w:rPr>
        <w:t xml:space="preserve">Die Kirchgemeinde ist verpflichtet, die Einhaltung der Standards bei den gekennzeichneten </w:t>
      </w:r>
      <w:r w:rsidRPr="007E5F51">
        <w:rPr>
          <w:rFonts w:cs="Arial"/>
          <w:szCs w:val="22"/>
        </w:rPr>
        <w:t>Kirchengebäuden zu überwachen. Können die Standards nicht länger erfüllt werden, ist das Regionalkirchenamt hinzuzuziehen und das Signet unter Benennung der Gründe umgehend zurückzugeben. Das Regionalkirchenamt zieht das Signet</w:t>
      </w:r>
      <w:r>
        <w:rPr>
          <w:rFonts w:cs="Arial"/>
          <w:szCs w:val="22"/>
        </w:rPr>
        <w:t xml:space="preserve"> </w:t>
      </w:r>
      <w:r w:rsidRPr="007E5F51">
        <w:rPr>
          <w:rFonts w:cs="Arial"/>
          <w:szCs w:val="22"/>
        </w:rPr>
        <w:t>zurück, wenn die Standards nicht mehr erfüllt</w:t>
      </w:r>
      <w:r w:rsidRPr="00EC6ADC">
        <w:rPr>
          <w:rFonts w:cs="Arial"/>
          <w:szCs w:val="22"/>
        </w:rPr>
        <w:t xml:space="preserve"> werden.</w:t>
      </w:r>
    </w:p>
    <w:p w:rsidR="00A91FBE" w:rsidRPr="00EC6ADC" w:rsidRDefault="00A91FBE" w:rsidP="00B51C6E">
      <w:pPr>
        <w:spacing w:line="360" w:lineRule="auto"/>
        <w:jc w:val="both"/>
        <w:rPr>
          <w:rFonts w:cs="Arial"/>
          <w:szCs w:val="22"/>
        </w:rPr>
      </w:pPr>
      <w:bookmarkStart w:id="0" w:name="_GoBack"/>
      <w:bookmarkEnd w:id="0"/>
    </w:p>
    <w:p w:rsidR="00A91FBE" w:rsidRDefault="00A91FBE" w:rsidP="00B841B7">
      <w:pPr>
        <w:tabs>
          <w:tab w:val="num" w:pos="360"/>
        </w:tabs>
        <w:spacing w:line="360" w:lineRule="auto"/>
        <w:jc w:val="center"/>
        <w:rPr>
          <w:rFonts w:cs="Arial"/>
          <w:szCs w:val="22"/>
        </w:rPr>
      </w:pPr>
      <w:r>
        <w:rPr>
          <w:rFonts w:cs="Arial"/>
          <w:szCs w:val="22"/>
        </w:rPr>
        <w:t>Evangelisch-Lutherisches Landeskirchenamt</w:t>
      </w:r>
    </w:p>
    <w:p w:rsidR="00A91FBE" w:rsidRDefault="00A91FBE" w:rsidP="00B841B7">
      <w:pPr>
        <w:tabs>
          <w:tab w:val="num" w:pos="360"/>
        </w:tabs>
        <w:spacing w:line="360" w:lineRule="auto"/>
        <w:jc w:val="center"/>
        <w:rPr>
          <w:rFonts w:cs="Arial"/>
          <w:szCs w:val="22"/>
        </w:rPr>
      </w:pPr>
      <w:r>
        <w:rPr>
          <w:rFonts w:cs="Arial"/>
          <w:szCs w:val="22"/>
        </w:rPr>
        <w:t>Dr. Johannes Kimme</w:t>
      </w:r>
    </w:p>
    <w:p w:rsidR="00A91FBE" w:rsidRDefault="00A91FBE" w:rsidP="00B841B7">
      <w:pPr>
        <w:tabs>
          <w:tab w:val="num" w:pos="360"/>
        </w:tabs>
        <w:spacing w:line="360" w:lineRule="auto"/>
        <w:jc w:val="center"/>
        <w:rPr>
          <w:rFonts w:cs="Arial"/>
          <w:szCs w:val="22"/>
        </w:rPr>
      </w:pPr>
      <w:r>
        <w:rPr>
          <w:rFonts w:cs="Arial"/>
          <w:szCs w:val="22"/>
        </w:rPr>
        <w:t>Präsident</w:t>
      </w:r>
    </w:p>
    <w:p w:rsidR="00A91FBE" w:rsidRPr="00EC6ADC" w:rsidRDefault="00A91FBE" w:rsidP="00B51C6E">
      <w:pPr>
        <w:tabs>
          <w:tab w:val="num" w:pos="360"/>
        </w:tabs>
        <w:spacing w:line="360" w:lineRule="auto"/>
        <w:rPr>
          <w:rFonts w:cs="Arial"/>
          <w:szCs w:val="22"/>
        </w:rPr>
      </w:pPr>
    </w:p>
    <w:p w:rsidR="00A91FBE" w:rsidRDefault="00A91FBE" w:rsidP="001E3F01">
      <w:pPr>
        <w:tabs>
          <w:tab w:val="num" w:pos="360"/>
        </w:tabs>
        <w:spacing w:line="360" w:lineRule="auto"/>
        <w:jc w:val="right"/>
      </w:pPr>
      <w:r>
        <w:rPr>
          <w:rFonts w:cs="Arial"/>
          <w:szCs w:val="22"/>
        </w:rPr>
        <w:t>Anlage: Antragsformular</w:t>
      </w:r>
    </w:p>
    <w:sectPr w:rsidR="00A91FBE" w:rsidSect="006B1BB9">
      <w:headerReference w:type="default" r:id="rId7"/>
      <w:footerReference w:type="even" r:id="rId8"/>
      <w:footerReference w:type="default" r:id="rId9"/>
      <w:headerReference w:type="first" r:id="rId10"/>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BE" w:rsidRDefault="00A91FBE" w:rsidP="00B51C6E">
      <w:r>
        <w:separator/>
      </w:r>
    </w:p>
  </w:endnote>
  <w:endnote w:type="continuationSeparator" w:id="0">
    <w:p w:rsidR="00A91FBE" w:rsidRDefault="00A91FBE" w:rsidP="00B51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BE" w:rsidRDefault="00A91FBE" w:rsidP="00BC3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91FBE" w:rsidRDefault="00A91FBE" w:rsidP="00BC36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BE" w:rsidRDefault="00A91FBE" w:rsidP="00BC3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1FBE" w:rsidRDefault="00A91FBE" w:rsidP="00BC36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BE" w:rsidRDefault="00A91FBE" w:rsidP="00B51C6E">
      <w:r>
        <w:separator/>
      </w:r>
    </w:p>
  </w:footnote>
  <w:footnote w:type="continuationSeparator" w:id="0">
    <w:p w:rsidR="00A91FBE" w:rsidRDefault="00A91FBE" w:rsidP="00B5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BE" w:rsidRPr="00B10318" w:rsidRDefault="00A91FBE" w:rsidP="00BC3689">
    <w:pPr>
      <w:pStyle w:val="Header"/>
      <w:tabs>
        <w:tab w:val="left" w:pos="3969"/>
        <w:tab w:val="left" w:pos="5103"/>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BE" w:rsidRDefault="00A91FBE">
    <w:pPr>
      <w:pStyle w:val="Header"/>
      <w:jc w:val="right"/>
    </w:pPr>
    <w: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4282A2"/>
    <w:lvl w:ilvl="0">
      <w:numFmt w:val="decimal"/>
      <w:lvlText w:val="*"/>
      <w:lvlJc w:val="left"/>
      <w:rPr>
        <w:rFonts w:cs="Times New Roman"/>
      </w:rPr>
    </w:lvl>
  </w:abstractNum>
  <w:abstractNum w:abstractNumId="1">
    <w:nsid w:val="150044CB"/>
    <w:multiLevelType w:val="singleLevel"/>
    <w:tmpl w:val="C9041E1A"/>
    <w:lvl w:ilvl="0">
      <w:start w:val="1"/>
      <w:numFmt w:val="decimal"/>
      <w:lvlText w:val="%1."/>
      <w:legacy w:legacy="1" w:legacySpace="0" w:legacyIndent="283"/>
      <w:lvlJc w:val="left"/>
      <w:pPr>
        <w:ind w:left="283" w:hanging="283"/>
      </w:pPr>
      <w:rPr>
        <w:rFonts w:cs="Times New Roman"/>
      </w:rPr>
    </w:lvl>
  </w:abstractNum>
  <w:abstractNum w:abstractNumId="2">
    <w:nsid w:val="34D2205B"/>
    <w:multiLevelType w:val="hybridMultilevel"/>
    <w:tmpl w:val="9A08B2BC"/>
    <w:lvl w:ilvl="0" w:tplc="0407000F">
      <w:start w:val="1"/>
      <w:numFmt w:val="decimal"/>
      <w:lvlText w:val="%1."/>
      <w:lvlJc w:val="left"/>
      <w:pPr>
        <w:ind w:left="8015" w:hanging="360"/>
      </w:pPr>
      <w:rPr>
        <w:rFonts w:cs="Times New Roman" w:hint="default"/>
      </w:rPr>
    </w:lvl>
    <w:lvl w:ilvl="1" w:tplc="04070019" w:tentative="1">
      <w:start w:val="1"/>
      <w:numFmt w:val="lowerLetter"/>
      <w:lvlText w:val="%2."/>
      <w:lvlJc w:val="left"/>
      <w:pPr>
        <w:ind w:left="8735" w:hanging="360"/>
      </w:pPr>
      <w:rPr>
        <w:rFonts w:cs="Times New Roman"/>
      </w:rPr>
    </w:lvl>
    <w:lvl w:ilvl="2" w:tplc="0407001B" w:tentative="1">
      <w:start w:val="1"/>
      <w:numFmt w:val="lowerRoman"/>
      <w:lvlText w:val="%3."/>
      <w:lvlJc w:val="right"/>
      <w:pPr>
        <w:ind w:left="9455" w:hanging="180"/>
      </w:pPr>
      <w:rPr>
        <w:rFonts w:cs="Times New Roman"/>
      </w:rPr>
    </w:lvl>
    <w:lvl w:ilvl="3" w:tplc="0407000F" w:tentative="1">
      <w:start w:val="1"/>
      <w:numFmt w:val="decimal"/>
      <w:lvlText w:val="%4."/>
      <w:lvlJc w:val="left"/>
      <w:pPr>
        <w:ind w:left="10175" w:hanging="360"/>
      </w:pPr>
      <w:rPr>
        <w:rFonts w:cs="Times New Roman"/>
      </w:rPr>
    </w:lvl>
    <w:lvl w:ilvl="4" w:tplc="04070019" w:tentative="1">
      <w:start w:val="1"/>
      <w:numFmt w:val="lowerLetter"/>
      <w:lvlText w:val="%5."/>
      <w:lvlJc w:val="left"/>
      <w:pPr>
        <w:ind w:left="10895" w:hanging="360"/>
      </w:pPr>
      <w:rPr>
        <w:rFonts w:cs="Times New Roman"/>
      </w:rPr>
    </w:lvl>
    <w:lvl w:ilvl="5" w:tplc="0407001B" w:tentative="1">
      <w:start w:val="1"/>
      <w:numFmt w:val="lowerRoman"/>
      <w:lvlText w:val="%6."/>
      <w:lvlJc w:val="right"/>
      <w:pPr>
        <w:ind w:left="11615" w:hanging="180"/>
      </w:pPr>
      <w:rPr>
        <w:rFonts w:cs="Times New Roman"/>
      </w:rPr>
    </w:lvl>
    <w:lvl w:ilvl="6" w:tplc="0407000F" w:tentative="1">
      <w:start w:val="1"/>
      <w:numFmt w:val="decimal"/>
      <w:lvlText w:val="%7."/>
      <w:lvlJc w:val="left"/>
      <w:pPr>
        <w:ind w:left="12335" w:hanging="360"/>
      </w:pPr>
      <w:rPr>
        <w:rFonts w:cs="Times New Roman"/>
      </w:rPr>
    </w:lvl>
    <w:lvl w:ilvl="7" w:tplc="04070019" w:tentative="1">
      <w:start w:val="1"/>
      <w:numFmt w:val="lowerLetter"/>
      <w:lvlText w:val="%8."/>
      <w:lvlJc w:val="left"/>
      <w:pPr>
        <w:ind w:left="13055" w:hanging="360"/>
      </w:pPr>
      <w:rPr>
        <w:rFonts w:cs="Times New Roman"/>
      </w:rPr>
    </w:lvl>
    <w:lvl w:ilvl="8" w:tplc="0407001B" w:tentative="1">
      <w:start w:val="1"/>
      <w:numFmt w:val="lowerRoman"/>
      <w:lvlText w:val="%9."/>
      <w:lvlJc w:val="right"/>
      <w:pPr>
        <w:ind w:left="13775" w:hanging="180"/>
      </w:pPr>
      <w:rPr>
        <w:rFonts w:cs="Times New Roman"/>
      </w:rPr>
    </w:lvl>
  </w:abstractNum>
  <w:abstractNum w:abstractNumId="3">
    <w:nsid w:val="4C477881"/>
    <w:multiLevelType w:val="hybridMultilevel"/>
    <w:tmpl w:val="3FA4EEBE"/>
    <w:lvl w:ilvl="0" w:tplc="ABB60AEC">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C6E"/>
    <w:rsid w:val="00016B38"/>
    <w:rsid w:val="001A6EC5"/>
    <w:rsid w:val="001E3F01"/>
    <w:rsid w:val="0023772F"/>
    <w:rsid w:val="00280212"/>
    <w:rsid w:val="0028066F"/>
    <w:rsid w:val="002A7EC1"/>
    <w:rsid w:val="00304704"/>
    <w:rsid w:val="00400090"/>
    <w:rsid w:val="00501331"/>
    <w:rsid w:val="005941C0"/>
    <w:rsid w:val="005D20D9"/>
    <w:rsid w:val="006B1BB9"/>
    <w:rsid w:val="00781CB7"/>
    <w:rsid w:val="007E5F51"/>
    <w:rsid w:val="007F6F75"/>
    <w:rsid w:val="00853EED"/>
    <w:rsid w:val="008C6826"/>
    <w:rsid w:val="00954EC4"/>
    <w:rsid w:val="00A162B5"/>
    <w:rsid w:val="00A42D87"/>
    <w:rsid w:val="00A7067E"/>
    <w:rsid w:val="00A91FBE"/>
    <w:rsid w:val="00AC6579"/>
    <w:rsid w:val="00B10318"/>
    <w:rsid w:val="00B51C6E"/>
    <w:rsid w:val="00B841B7"/>
    <w:rsid w:val="00BC3689"/>
    <w:rsid w:val="00CC2ABD"/>
    <w:rsid w:val="00D14180"/>
    <w:rsid w:val="00D44211"/>
    <w:rsid w:val="00E34552"/>
    <w:rsid w:val="00E50AF5"/>
    <w:rsid w:val="00EC6ADC"/>
    <w:rsid w:val="00EF1808"/>
    <w:rsid w:val="00F25932"/>
    <w:rsid w:val="00FD3B6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C6E"/>
    <w:rPr>
      <w:rFonts w:ascii="Arial"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51C6E"/>
    <w:rPr>
      <w:sz w:val="20"/>
    </w:rPr>
  </w:style>
  <w:style w:type="character" w:customStyle="1" w:styleId="FootnoteTextChar">
    <w:name w:val="Footnote Text Char"/>
    <w:basedOn w:val="DefaultParagraphFont"/>
    <w:link w:val="FootnoteText"/>
    <w:uiPriority w:val="99"/>
    <w:locked/>
    <w:rsid w:val="00B51C6E"/>
    <w:rPr>
      <w:rFonts w:ascii="Arial" w:hAnsi="Arial" w:cs="Times New Roman"/>
    </w:rPr>
  </w:style>
  <w:style w:type="character" w:styleId="FootnoteReference">
    <w:name w:val="footnote reference"/>
    <w:basedOn w:val="DefaultParagraphFont"/>
    <w:uiPriority w:val="99"/>
    <w:rsid w:val="00B51C6E"/>
    <w:rPr>
      <w:rFonts w:cs="Times New Roman"/>
      <w:vertAlign w:val="superscript"/>
    </w:rPr>
  </w:style>
  <w:style w:type="paragraph" w:styleId="BodyText">
    <w:name w:val="Body Text"/>
    <w:basedOn w:val="Normal"/>
    <w:link w:val="BodyTextChar"/>
    <w:uiPriority w:val="99"/>
    <w:rsid w:val="00B51C6E"/>
    <w:pPr>
      <w:spacing w:after="120"/>
    </w:pPr>
    <w:rPr>
      <w:rFonts w:ascii="Univers (W1)" w:hAnsi="Univers (W1)"/>
    </w:rPr>
  </w:style>
  <w:style w:type="character" w:customStyle="1" w:styleId="BodyTextChar">
    <w:name w:val="Body Text Char"/>
    <w:basedOn w:val="DefaultParagraphFont"/>
    <w:link w:val="BodyText"/>
    <w:uiPriority w:val="99"/>
    <w:locked/>
    <w:rsid w:val="00B51C6E"/>
    <w:rPr>
      <w:rFonts w:ascii="Univers (W1)" w:hAnsi="Univers (W1)" w:cs="Times New Roman"/>
      <w:sz w:val="22"/>
    </w:rPr>
  </w:style>
  <w:style w:type="paragraph" w:styleId="BodyText2">
    <w:name w:val="Body Text 2"/>
    <w:basedOn w:val="Normal"/>
    <w:link w:val="BodyText2Char"/>
    <w:uiPriority w:val="99"/>
    <w:rsid w:val="00B51C6E"/>
    <w:pPr>
      <w:spacing w:after="120" w:line="480" w:lineRule="auto"/>
    </w:pPr>
    <w:rPr>
      <w:rFonts w:ascii="Univers (W1)" w:hAnsi="Univers (W1)"/>
    </w:rPr>
  </w:style>
  <w:style w:type="character" w:customStyle="1" w:styleId="BodyText2Char">
    <w:name w:val="Body Text 2 Char"/>
    <w:basedOn w:val="DefaultParagraphFont"/>
    <w:link w:val="BodyText2"/>
    <w:uiPriority w:val="99"/>
    <w:locked/>
    <w:rsid w:val="00B51C6E"/>
    <w:rPr>
      <w:rFonts w:ascii="Univers (W1)" w:hAnsi="Univers (W1)" w:cs="Times New Roman"/>
      <w:sz w:val="22"/>
    </w:rPr>
  </w:style>
  <w:style w:type="character" w:styleId="Hyperlink">
    <w:name w:val="Hyperlink"/>
    <w:basedOn w:val="DefaultParagraphFont"/>
    <w:uiPriority w:val="99"/>
    <w:rsid w:val="00B51C6E"/>
    <w:rPr>
      <w:rFonts w:cs="Times New Roman"/>
      <w:color w:val="0000FF"/>
      <w:u w:val="single"/>
    </w:rPr>
  </w:style>
  <w:style w:type="paragraph" w:styleId="Header">
    <w:name w:val="header"/>
    <w:basedOn w:val="Normal"/>
    <w:link w:val="HeaderChar"/>
    <w:uiPriority w:val="99"/>
    <w:rsid w:val="00B51C6E"/>
    <w:pPr>
      <w:tabs>
        <w:tab w:val="center" w:pos="4820"/>
        <w:tab w:val="right" w:pos="9639"/>
      </w:tabs>
    </w:pPr>
    <w:rPr>
      <w:sz w:val="20"/>
    </w:rPr>
  </w:style>
  <w:style w:type="character" w:customStyle="1" w:styleId="HeaderChar">
    <w:name w:val="Header Char"/>
    <w:basedOn w:val="DefaultParagraphFont"/>
    <w:link w:val="Header"/>
    <w:uiPriority w:val="99"/>
    <w:locked/>
    <w:rsid w:val="00B51C6E"/>
    <w:rPr>
      <w:rFonts w:ascii="Arial" w:hAnsi="Arial" w:cs="Times New Roman"/>
    </w:rPr>
  </w:style>
  <w:style w:type="character" w:styleId="PageNumber">
    <w:name w:val="page number"/>
    <w:basedOn w:val="DefaultParagraphFont"/>
    <w:uiPriority w:val="99"/>
    <w:rsid w:val="00B51C6E"/>
    <w:rPr>
      <w:rFonts w:cs="Times New Roman"/>
    </w:rPr>
  </w:style>
  <w:style w:type="paragraph" w:styleId="Footer">
    <w:name w:val="footer"/>
    <w:basedOn w:val="Normal"/>
    <w:link w:val="FooterChar"/>
    <w:uiPriority w:val="99"/>
    <w:rsid w:val="00B51C6E"/>
    <w:pPr>
      <w:tabs>
        <w:tab w:val="center" w:pos="4536"/>
        <w:tab w:val="right" w:pos="9072"/>
      </w:tabs>
    </w:pPr>
  </w:style>
  <w:style w:type="character" w:customStyle="1" w:styleId="FooterChar">
    <w:name w:val="Footer Char"/>
    <w:basedOn w:val="DefaultParagraphFont"/>
    <w:link w:val="Footer"/>
    <w:uiPriority w:val="99"/>
    <w:locked/>
    <w:rsid w:val="00B51C6E"/>
    <w:rPr>
      <w:rFonts w:ascii="Arial" w:hAnsi="Arial" w:cs="Times New Roman"/>
      <w:sz w:val="22"/>
    </w:rPr>
  </w:style>
  <w:style w:type="paragraph" w:styleId="ListParagraph">
    <w:name w:val="List Paragraph"/>
    <w:basedOn w:val="Normal"/>
    <w:uiPriority w:val="99"/>
    <w:qFormat/>
    <w:rsid w:val="005941C0"/>
    <w:pPr>
      <w:ind w:left="720"/>
      <w:contextualSpacing/>
    </w:pPr>
  </w:style>
</w:styles>
</file>

<file path=word/webSettings.xml><?xml version="1.0" encoding="utf-8"?>
<w:webSettings xmlns:r="http://schemas.openxmlformats.org/officeDocument/2006/relationships" xmlns:w="http://schemas.openxmlformats.org/wordprocessingml/2006/main">
  <w:divs>
    <w:div w:id="895705931">
      <w:marLeft w:val="0"/>
      <w:marRight w:val="0"/>
      <w:marTop w:val="0"/>
      <w:marBottom w:val="0"/>
      <w:divBdr>
        <w:top w:val="none" w:sz="0" w:space="0" w:color="auto"/>
        <w:left w:val="none" w:sz="0" w:space="0" w:color="auto"/>
        <w:bottom w:val="none" w:sz="0" w:space="0" w:color="auto"/>
        <w:right w:val="none" w:sz="0" w:space="0" w:color="auto"/>
      </w:divBdr>
      <w:divsChild>
        <w:div w:id="895705935">
          <w:marLeft w:val="75"/>
          <w:marRight w:val="300"/>
          <w:marTop w:val="300"/>
          <w:marBottom w:val="300"/>
          <w:divBdr>
            <w:top w:val="none" w:sz="0" w:space="0" w:color="auto"/>
            <w:left w:val="none" w:sz="0" w:space="0" w:color="auto"/>
            <w:bottom w:val="none" w:sz="0" w:space="0" w:color="auto"/>
            <w:right w:val="none" w:sz="0" w:space="0" w:color="auto"/>
          </w:divBdr>
          <w:divsChild>
            <w:div w:id="895705934">
              <w:marLeft w:val="0"/>
              <w:marRight w:val="0"/>
              <w:marTop w:val="375"/>
              <w:marBottom w:val="300"/>
              <w:divBdr>
                <w:top w:val="none" w:sz="0" w:space="0" w:color="auto"/>
                <w:left w:val="none" w:sz="0" w:space="0" w:color="auto"/>
                <w:bottom w:val="none" w:sz="0" w:space="0" w:color="auto"/>
                <w:right w:val="none" w:sz="0" w:space="0" w:color="auto"/>
              </w:divBdr>
              <w:divsChild>
                <w:div w:id="895705933">
                  <w:marLeft w:val="0"/>
                  <w:marRight w:val="0"/>
                  <w:marTop w:val="0"/>
                  <w:marBottom w:val="0"/>
                  <w:divBdr>
                    <w:top w:val="none" w:sz="0" w:space="0" w:color="auto"/>
                    <w:left w:val="none" w:sz="0" w:space="0" w:color="auto"/>
                    <w:bottom w:val="none" w:sz="0" w:space="0" w:color="auto"/>
                    <w:right w:val="none" w:sz="0" w:space="0" w:color="auto"/>
                  </w:divBdr>
                  <w:divsChild>
                    <w:div w:id="895705924">
                      <w:marLeft w:val="600"/>
                      <w:marRight w:val="0"/>
                      <w:marTop w:val="0"/>
                      <w:marBottom w:val="0"/>
                      <w:divBdr>
                        <w:top w:val="none" w:sz="0" w:space="0" w:color="auto"/>
                        <w:left w:val="none" w:sz="0" w:space="0" w:color="auto"/>
                        <w:bottom w:val="none" w:sz="0" w:space="0" w:color="auto"/>
                        <w:right w:val="none" w:sz="0" w:space="0" w:color="auto"/>
                      </w:divBdr>
                      <w:divsChild>
                        <w:div w:id="895705927">
                          <w:marLeft w:val="600"/>
                          <w:marRight w:val="0"/>
                          <w:marTop w:val="0"/>
                          <w:marBottom w:val="0"/>
                          <w:divBdr>
                            <w:top w:val="none" w:sz="0" w:space="0" w:color="auto"/>
                            <w:left w:val="none" w:sz="0" w:space="0" w:color="auto"/>
                            <w:bottom w:val="none" w:sz="0" w:space="0" w:color="auto"/>
                            <w:right w:val="none" w:sz="0" w:space="0" w:color="auto"/>
                          </w:divBdr>
                        </w:div>
                      </w:divsChild>
                    </w:div>
                    <w:div w:id="895705925">
                      <w:marLeft w:val="600"/>
                      <w:marRight w:val="0"/>
                      <w:marTop w:val="0"/>
                      <w:marBottom w:val="0"/>
                      <w:divBdr>
                        <w:top w:val="none" w:sz="0" w:space="0" w:color="auto"/>
                        <w:left w:val="none" w:sz="0" w:space="0" w:color="auto"/>
                        <w:bottom w:val="none" w:sz="0" w:space="0" w:color="auto"/>
                        <w:right w:val="none" w:sz="0" w:space="0" w:color="auto"/>
                      </w:divBdr>
                      <w:divsChild>
                        <w:div w:id="895705932">
                          <w:marLeft w:val="600"/>
                          <w:marRight w:val="0"/>
                          <w:marTop w:val="0"/>
                          <w:marBottom w:val="0"/>
                          <w:divBdr>
                            <w:top w:val="none" w:sz="0" w:space="0" w:color="auto"/>
                            <w:left w:val="none" w:sz="0" w:space="0" w:color="auto"/>
                            <w:bottom w:val="none" w:sz="0" w:space="0" w:color="auto"/>
                            <w:right w:val="none" w:sz="0" w:space="0" w:color="auto"/>
                          </w:divBdr>
                        </w:div>
                      </w:divsChild>
                    </w:div>
                    <w:div w:id="895705926">
                      <w:marLeft w:val="600"/>
                      <w:marRight w:val="0"/>
                      <w:marTop w:val="0"/>
                      <w:marBottom w:val="0"/>
                      <w:divBdr>
                        <w:top w:val="none" w:sz="0" w:space="0" w:color="auto"/>
                        <w:left w:val="none" w:sz="0" w:space="0" w:color="auto"/>
                        <w:bottom w:val="none" w:sz="0" w:space="0" w:color="auto"/>
                        <w:right w:val="none" w:sz="0" w:space="0" w:color="auto"/>
                      </w:divBdr>
                    </w:div>
                    <w:div w:id="895705928">
                      <w:marLeft w:val="600"/>
                      <w:marRight w:val="0"/>
                      <w:marTop w:val="0"/>
                      <w:marBottom w:val="0"/>
                      <w:divBdr>
                        <w:top w:val="none" w:sz="0" w:space="0" w:color="auto"/>
                        <w:left w:val="none" w:sz="0" w:space="0" w:color="auto"/>
                        <w:bottom w:val="none" w:sz="0" w:space="0" w:color="auto"/>
                        <w:right w:val="none" w:sz="0" w:space="0" w:color="auto"/>
                      </w:divBdr>
                    </w:div>
                    <w:div w:id="895705930">
                      <w:marLeft w:val="600"/>
                      <w:marRight w:val="0"/>
                      <w:marTop w:val="0"/>
                      <w:marBottom w:val="0"/>
                      <w:divBdr>
                        <w:top w:val="none" w:sz="0" w:space="0" w:color="auto"/>
                        <w:left w:val="none" w:sz="0" w:space="0" w:color="auto"/>
                        <w:bottom w:val="none" w:sz="0" w:space="0" w:color="auto"/>
                        <w:right w:val="none" w:sz="0" w:space="0" w:color="auto"/>
                      </w:divBdr>
                    </w:div>
                    <w:div w:id="895705936">
                      <w:marLeft w:val="600"/>
                      <w:marRight w:val="0"/>
                      <w:marTop w:val="0"/>
                      <w:marBottom w:val="0"/>
                      <w:divBdr>
                        <w:top w:val="none" w:sz="0" w:space="0" w:color="auto"/>
                        <w:left w:val="none" w:sz="0" w:space="0" w:color="auto"/>
                        <w:bottom w:val="none" w:sz="0" w:space="0" w:color="auto"/>
                        <w:right w:val="none" w:sz="0" w:space="0" w:color="auto"/>
                      </w:divBdr>
                      <w:divsChild>
                        <w:div w:id="8957059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599</Words>
  <Characters>3778</Characters>
  <Application>Microsoft Office Outlook</Application>
  <DocSecurity>0</DocSecurity>
  <Lines>0</Lines>
  <Paragraphs>0</Paragraphs>
  <ScaleCrop>false</ScaleCrop>
  <Company>EVLKS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Kathrin Schaefer</dc:creator>
  <cp:keywords/>
  <dc:description/>
  <cp:lastModifiedBy>erlerM</cp:lastModifiedBy>
  <cp:revision>2</cp:revision>
  <cp:lastPrinted>2012-02-16T09:47:00Z</cp:lastPrinted>
  <dcterms:created xsi:type="dcterms:W3CDTF">2012-03-29T14:07:00Z</dcterms:created>
  <dcterms:modified xsi:type="dcterms:W3CDTF">2012-03-29T14:07:00Z</dcterms:modified>
</cp:coreProperties>
</file>